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C3" w:rsidRPr="009E6779" w:rsidRDefault="00E42AC3" w:rsidP="00E42AC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E677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EC6926E" wp14:editId="32EC71A2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401570" cy="3486150"/>
            <wp:effectExtent l="0" t="0" r="0" b="0"/>
            <wp:wrapSquare wrapText="bothSides"/>
            <wp:docPr id="10" name="Рисунок 10" descr="C:\Users\user\Desktop\фт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то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779">
        <w:rPr>
          <w:rFonts w:ascii="Times New Roman" w:hAnsi="Times New Roman" w:cs="Times New Roman"/>
          <w:b/>
          <w:sz w:val="36"/>
          <w:szCs w:val="36"/>
        </w:rPr>
        <w:t>ФИО:</w:t>
      </w:r>
      <w:r w:rsidRPr="009E6779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proofErr w:type="spellStart"/>
      <w:r w:rsidRPr="009E6779">
        <w:rPr>
          <w:rFonts w:ascii="Times New Roman" w:hAnsi="Times New Roman" w:cs="Times New Roman"/>
          <w:sz w:val="36"/>
          <w:szCs w:val="36"/>
        </w:rPr>
        <w:t>Пылев</w:t>
      </w:r>
      <w:proofErr w:type="spellEnd"/>
      <w:r w:rsidRPr="009E6779">
        <w:rPr>
          <w:rFonts w:ascii="Times New Roman" w:hAnsi="Times New Roman" w:cs="Times New Roman"/>
          <w:sz w:val="36"/>
          <w:szCs w:val="36"/>
        </w:rPr>
        <w:t xml:space="preserve"> Юрий Александрович.</w:t>
      </w:r>
    </w:p>
    <w:bookmarkEnd w:id="0"/>
    <w:p w:rsidR="00E42AC3" w:rsidRPr="009E6779" w:rsidRDefault="00E42AC3" w:rsidP="00E42AC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6779">
        <w:rPr>
          <w:rFonts w:ascii="Times New Roman" w:hAnsi="Times New Roman" w:cs="Times New Roman"/>
          <w:b/>
          <w:sz w:val="36"/>
          <w:szCs w:val="36"/>
        </w:rPr>
        <w:t xml:space="preserve">Год и место рождения:1920г.р., </w:t>
      </w:r>
      <w:r w:rsidRPr="009E6779">
        <w:rPr>
          <w:rFonts w:ascii="Times New Roman" w:hAnsi="Times New Roman" w:cs="Times New Roman"/>
          <w:sz w:val="36"/>
          <w:szCs w:val="36"/>
        </w:rPr>
        <w:t>г. Москва.</w:t>
      </w:r>
    </w:p>
    <w:p w:rsidR="00E42AC3" w:rsidRPr="009E6779" w:rsidRDefault="00E42AC3" w:rsidP="00E42AC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6779">
        <w:rPr>
          <w:rFonts w:ascii="Times New Roman" w:hAnsi="Times New Roman" w:cs="Times New Roman"/>
          <w:b/>
          <w:sz w:val="36"/>
          <w:szCs w:val="36"/>
        </w:rPr>
        <w:t>Дата призыва на службу:</w:t>
      </w:r>
      <w:r w:rsidRPr="009E6779">
        <w:rPr>
          <w:rFonts w:ascii="Times New Roman" w:hAnsi="Times New Roman" w:cs="Times New Roman"/>
          <w:sz w:val="36"/>
          <w:szCs w:val="36"/>
        </w:rPr>
        <w:t xml:space="preserve"> ноябрь 1941 г.</w:t>
      </w:r>
    </w:p>
    <w:p w:rsidR="00E42AC3" w:rsidRPr="009E6779" w:rsidRDefault="00E42AC3" w:rsidP="00E42AC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6779">
        <w:rPr>
          <w:rFonts w:ascii="Times New Roman" w:hAnsi="Times New Roman" w:cs="Times New Roman"/>
          <w:sz w:val="36"/>
          <w:szCs w:val="36"/>
        </w:rPr>
        <w:t>Новосибирская область. Г. Кемерово, Кировский РВК.</w:t>
      </w:r>
    </w:p>
    <w:p w:rsidR="00E42AC3" w:rsidRPr="009E6779" w:rsidRDefault="00E42AC3" w:rsidP="00E42AC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6779">
        <w:rPr>
          <w:rFonts w:ascii="Times New Roman" w:hAnsi="Times New Roman" w:cs="Times New Roman"/>
          <w:b/>
          <w:sz w:val="36"/>
          <w:szCs w:val="36"/>
        </w:rPr>
        <w:t>Воинское звание:</w:t>
      </w:r>
      <w:r w:rsidRPr="009E6779">
        <w:rPr>
          <w:rFonts w:ascii="Times New Roman" w:hAnsi="Times New Roman" w:cs="Times New Roman"/>
          <w:sz w:val="36"/>
          <w:szCs w:val="36"/>
        </w:rPr>
        <w:t xml:space="preserve"> гвардии красноармеец.</w:t>
      </w:r>
    </w:p>
    <w:p w:rsidR="009E6779" w:rsidRDefault="009E6779" w:rsidP="00E42AC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6779" w:rsidRDefault="009E6779" w:rsidP="00E42AC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42AC3" w:rsidRPr="009E6779" w:rsidRDefault="00E42AC3" w:rsidP="00E42AC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6779">
        <w:rPr>
          <w:rFonts w:ascii="Times New Roman" w:hAnsi="Times New Roman" w:cs="Times New Roman"/>
          <w:b/>
          <w:sz w:val="36"/>
          <w:szCs w:val="36"/>
        </w:rPr>
        <w:t>Место службы:</w:t>
      </w:r>
      <w:r w:rsidRPr="009E6779">
        <w:rPr>
          <w:rFonts w:ascii="Times New Roman" w:hAnsi="Times New Roman" w:cs="Times New Roman"/>
          <w:sz w:val="36"/>
          <w:szCs w:val="36"/>
        </w:rPr>
        <w:t xml:space="preserve"> 32 гвардии отдельный батальон связи 24 стрелковая дивизия.</w:t>
      </w:r>
    </w:p>
    <w:p w:rsidR="00E42AC3" w:rsidRPr="009E6779" w:rsidRDefault="00E42AC3" w:rsidP="00E42AC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6779">
        <w:rPr>
          <w:rFonts w:ascii="Times New Roman" w:hAnsi="Times New Roman" w:cs="Times New Roman"/>
          <w:b/>
          <w:sz w:val="36"/>
          <w:szCs w:val="36"/>
        </w:rPr>
        <w:t>Государственные награды:</w:t>
      </w:r>
      <w:r w:rsidRPr="009E6779">
        <w:rPr>
          <w:rFonts w:ascii="Times New Roman" w:hAnsi="Times New Roman" w:cs="Times New Roman"/>
          <w:sz w:val="36"/>
          <w:szCs w:val="36"/>
        </w:rPr>
        <w:t xml:space="preserve"> 2 ордена Красной Звезды, медали «За отвагу». «За оборону Сталинграда» «За взятие Кенигсберга».</w:t>
      </w:r>
    </w:p>
    <w:p w:rsidR="00E42AC3" w:rsidRPr="009E6779" w:rsidRDefault="00E42AC3" w:rsidP="00E42AC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6779">
        <w:rPr>
          <w:rFonts w:ascii="Times New Roman" w:hAnsi="Times New Roman" w:cs="Times New Roman"/>
          <w:b/>
          <w:sz w:val="36"/>
          <w:szCs w:val="36"/>
        </w:rPr>
        <w:t>Краткие</w:t>
      </w:r>
      <w:r w:rsidR="009E6779">
        <w:rPr>
          <w:rFonts w:ascii="Times New Roman" w:hAnsi="Times New Roman" w:cs="Times New Roman"/>
          <w:b/>
          <w:sz w:val="36"/>
          <w:szCs w:val="36"/>
        </w:rPr>
        <w:t xml:space="preserve"> этапы жизни: </w:t>
      </w:r>
      <w:r w:rsidRPr="009E6779">
        <w:rPr>
          <w:rFonts w:ascii="Times New Roman" w:hAnsi="Times New Roman" w:cs="Times New Roman"/>
          <w:sz w:val="36"/>
          <w:szCs w:val="36"/>
        </w:rPr>
        <w:t xml:space="preserve">воинский путь начал в лыжном батальоне, а затем в составе гвардейской стрелковой дивизии прошел до конца войны от Сталинграда до Кенигсберга. В мае 1946 г. демобилизован из армии. За трудовые успехи на мирном фронте награжден медалью «За доблестный труд рождения В.И. Ленина в ознаменование 100-лтия со дня». После войны </w:t>
      </w:r>
      <w:r w:rsidR="009E6779">
        <w:rPr>
          <w:rFonts w:ascii="Times New Roman" w:hAnsi="Times New Roman" w:cs="Times New Roman"/>
          <w:sz w:val="36"/>
          <w:szCs w:val="36"/>
        </w:rPr>
        <w:t xml:space="preserve">Юрий Александрович </w:t>
      </w:r>
      <w:r w:rsidRPr="009E6779">
        <w:rPr>
          <w:rFonts w:ascii="Times New Roman" w:hAnsi="Times New Roman" w:cs="Times New Roman"/>
          <w:sz w:val="36"/>
          <w:szCs w:val="36"/>
        </w:rPr>
        <w:t>много сил отдавал развитию советского спорта, активно пропагандировал патриотические, гражданские темы среди молодежи.</w:t>
      </w:r>
    </w:p>
    <w:p w:rsidR="00DC00D5" w:rsidRDefault="009E6779"/>
    <w:sectPr w:rsidR="00DC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C3"/>
    <w:rsid w:val="0080025A"/>
    <w:rsid w:val="009E6779"/>
    <w:rsid w:val="00E42AC3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D3316-7963-41BD-9BD0-F549F4DA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2019-10-02T09:02:00Z</dcterms:created>
  <dcterms:modified xsi:type="dcterms:W3CDTF">2019-12-09T09:31:00Z</dcterms:modified>
</cp:coreProperties>
</file>